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BB588" w14:textId="695F0368" w:rsidR="00606CF0" w:rsidRDefault="00606CF0" w:rsidP="00606CF0">
      <w:pPr>
        <w:widowControl w:val="0"/>
        <w:spacing w:after="20"/>
        <w:ind w:right="45"/>
        <w:jc w:val="center"/>
        <w:rPr>
          <w:rFonts w:ascii="Garamond" w:hAnsi="Garamond"/>
          <w:i/>
          <w:iCs/>
          <w:sz w:val="26"/>
          <w:szCs w:val="26"/>
          <w14:ligatures w14:val="none"/>
        </w:rPr>
      </w:pPr>
      <w:bookmarkStart w:id="0" w:name="_GoBack"/>
      <w:bookmarkEnd w:id="0"/>
      <w:r>
        <w:rPr>
          <w:rFonts w:ascii="Garamond" w:hAnsi="Garamond"/>
          <w:b/>
          <w:bCs/>
          <w:sz w:val="26"/>
          <w:szCs w:val="26"/>
          <w14:ligatures w14:val="none"/>
        </w:rPr>
        <w:t xml:space="preserve">                             The Prayers of the People—Palm Sunday, Year A, 2020</w:t>
      </w:r>
      <w:r>
        <w:rPr>
          <w:rFonts w:ascii="Garamond" w:hAnsi="Garamond"/>
          <w:b/>
          <w:bCs/>
          <w:sz w:val="26"/>
          <w:szCs w:val="26"/>
          <w14:ligatures w14:val="none"/>
        </w:rPr>
        <w:tab/>
      </w:r>
      <w:r>
        <w:rPr>
          <w:rFonts w:ascii="Garamond" w:hAnsi="Garamond"/>
          <w:b/>
          <w:bCs/>
          <w:sz w:val="26"/>
          <w:szCs w:val="26"/>
          <w14:ligatures w14:val="none"/>
        </w:rPr>
        <w:tab/>
        <w:t xml:space="preserve">       </w:t>
      </w:r>
      <w:r w:rsidRPr="00606CF0">
        <w:rPr>
          <w:rFonts w:ascii="Garamond" w:hAnsi="Garamond"/>
          <w:sz w:val="18"/>
          <w:szCs w:val="18"/>
          <w14:ligatures w14:val="none"/>
        </w:rPr>
        <w:t>Furman Buchanan</w:t>
      </w:r>
    </w:p>
    <w:p w14:paraId="47802083" w14:textId="77777777" w:rsidR="00606CF0" w:rsidRDefault="00606CF0" w:rsidP="00606CF0">
      <w:pPr>
        <w:widowControl w:val="0"/>
        <w:spacing w:after="20"/>
        <w:ind w:right="45"/>
        <w:rPr>
          <w:rFonts w:ascii="Garamond" w:hAnsi="Garamond"/>
          <w:sz w:val="10"/>
          <w:szCs w:val="10"/>
          <w14:ligatures w14:val="none"/>
        </w:rPr>
      </w:pPr>
      <w:r>
        <w:rPr>
          <w:rFonts w:ascii="Garamond" w:hAnsi="Garamond"/>
          <w:sz w:val="10"/>
          <w:szCs w:val="10"/>
          <w14:ligatures w14:val="none"/>
        </w:rPr>
        <w:t> </w:t>
      </w:r>
    </w:p>
    <w:p w14:paraId="196C0FF8" w14:textId="77777777" w:rsidR="00606CF0" w:rsidRDefault="00606CF0" w:rsidP="00606CF0">
      <w:pPr>
        <w:widowControl w:val="0"/>
        <w:spacing w:after="20"/>
        <w:rPr>
          <w:rFonts w:ascii="Garamond" w:hAnsi="Garamond"/>
          <w:i/>
          <w:iCs/>
          <w:sz w:val="26"/>
          <w:szCs w:val="26"/>
          <w14:ligatures w14:val="none"/>
        </w:rPr>
      </w:pPr>
      <w:r>
        <w:rPr>
          <w:rFonts w:ascii="Garamond" w:hAnsi="Garamond"/>
          <w:i/>
          <w:iCs/>
          <w:sz w:val="26"/>
          <w:szCs w:val="26"/>
          <w14:ligatures w14:val="none"/>
        </w:rPr>
        <w:t>Intercessor</w:t>
      </w:r>
    </w:p>
    <w:p w14:paraId="18BADF32" w14:textId="77777777" w:rsidR="00606CF0" w:rsidRDefault="00606CF0" w:rsidP="00606CF0">
      <w:pPr>
        <w:widowControl w:val="0"/>
        <w:spacing w:after="20"/>
        <w:rPr>
          <w:rFonts w:ascii="Garamond" w:hAnsi="Garamond"/>
          <w:sz w:val="26"/>
          <w:szCs w:val="26"/>
          <w14:ligatures w14:val="none"/>
        </w:rPr>
      </w:pPr>
      <w:r>
        <w:rPr>
          <w:rFonts w:ascii="Garamond" w:hAnsi="Garamond"/>
          <w:sz w:val="26"/>
          <w:szCs w:val="26"/>
          <w14:ligatures w14:val="none"/>
        </w:rPr>
        <w:t>We have begun our Holy Week observances. We celebrated Jesus’ joyful entry to Jerusalem. We also observed how things can change in the blink of an eye. With this awareness, let us turn our hearts and minds to Christ Jesus, who, though he was in the form of God, did not exploit this power, but rather humbled himself in order to live, suffer, and die as one of us.</w:t>
      </w:r>
    </w:p>
    <w:p w14:paraId="32B8ADC7" w14:textId="77777777" w:rsidR="00606CF0" w:rsidRPr="00606CF0" w:rsidRDefault="00606CF0" w:rsidP="00606CF0">
      <w:pPr>
        <w:widowControl w:val="0"/>
        <w:spacing w:after="20"/>
        <w:rPr>
          <w:rFonts w:ascii="Garamond" w:hAnsi="Garamond"/>
          <w:sz w:val="14"/>
          <w:szCs w:val="14"/>
          <w14:ligatures w14:val="none"/>
        </w:rPr>
      </w:pPr>
    </w:p>
    <w:p w14:paraId="15C5C5BA" w14:textId="54113204" w:rsidR="00606CF0" w:rsidRDefault="00606CF0" w:rsidP="00606CF0">
      <w:pPr>
        <w:widowControl w:val="0"/>
        <w:spacing w:after="20"/>
        <w:rPr>
          <w:rFonts w:ascii="Garamond" w:hAnsi="Garamond"/>
          <w:sz w:val="26"/>
          <w:szCs w:val="26"/>
          <w14:ligatures w14:val="none"/>
        </w:rPr>
      </w:pPr>
      <w:r>
        <w:rPr>
          <w:rFonts w:ascii="Garamond" w:hAnsi="Garamond"/>
          <w:sz w:val="26"/>
          <w:szCs w:val="26"/>
          <w14:ligatures w14:val="none"/>
        </w:rPr>
        <w:t xml:space="preserve">For Christian people everywhere, that we may set our face like flint toward the way of the cross, knowing that the One who vindicates us in our time of trial is always near. </w:t>
      </w:r>
    </w:p>
    <w:p w14:paraId="5F3F3E0B" w14:textId="77777777" w:rsidR="00606CF0" w:rsidRDefault="00606CF0" w:rsidP="00606CF0">
      <w:pPr>
        <w:widowControl w:val="0"/>
        <w:spacing w:after="20"/>
        <w:rPr>
          <w:rFonts w:ascii="Garamond" w:hAnsi="Garamond"/>
          <w:i/>
          <w:iCs/>
          <w:sz w:val="26"/>
          <w:szCs w:val="26"/>
          <w14:ligatures w14:val="none"/>
        </w:rPr>
      </w:pPr>
      <w:r>
        <w:rPr>
          <w:rFonts w:ascii="Garamond" w:hAnsi="Garamond"/>
          <w:i/>
          <w:iCs/>
          <w:sz w:val="26"/>
          <w:szCs w:val="26"/>
          <w14:ligatures w14:val="none"/>
        </w:rPr>
        <w:tab/>
        <w:t>Silence, in order to remember people by name.</w:t>
      </w:r>
    </w:p>
    <w:p w14:paraId="183C2528" w14:textId="77777777" w:rsidR="00606CF0" w:rsidRDefault="00606CF0" w:rsidP="00606CF0">
      <w:pPr>
        <w:widowControl w:val="0"/>
        <w:spacing w:after="20"/>
        <w:rPr>
          <w:rFonts w:ascii="Garamond" w:hAnsi="Garamond"/>
          <w:sz w:val="26"/>
          <w:szCs w:val="26"/>
          <w14:ligatures w14:val="none"/>
        </w:rPr>
      </w:pPr>
      <w:r>
        <w:rPr>
          <w:rFonts w:ascii="Garamond" w:hAnsi="Garamond"/>
          <w:sz w:val="26"/>
          <w:szCs w:val="26"/>
          <w14:ligatures w14:val="none"/>
        </w:rPr>
        <w:t xml:space="preserve">Walking in the way of Christ’s suffering, </w:t>
      </w:r>
      <w:r>
        <w:rPr>
          <w:rFonts w:ascii="Garamond" w:hAnsi="Garamond"/>
          <w:b/>
          <w:bCs/>
          <w:i/>
          <w:iCs/>
          <w:sz w:val="26"/>
          <w:szCs w:val="26"/>
          <w14:ligatures w14:val="none"/>
        </w:rPr>
        <w:t>may we also share in his resurrection.</w:t>
      </w:r>
    </w:p>
    <w:p w14:paraId="566A3E5B" w14:textId="77777777" w:rsidR="00606CF0" w:rsidRPr="00606CF0" w:rsidRDefault="00606CF0" w:rsidP="00606CF0">
      <w:pPr>
        <w:widowControl w:val="0"/>
        <w:spacing w:after="20"/>
        <w:rPr>
          <w:rFonts w:ascii="Garamond" w:hAnsi="Garamond"/>
          <w:sz w:val="14"/>
          <w:szCs w:val="14"/>
          <w14:ligatures w14:val="none"/>
        </w:rPr>
      </w:pPr>
      <w:r>
        <w:rPr>
          <w:rFonts w:ascii="Garamond" w:hAnsi="Garamond"/>
          <w:sz w:val="18"/>
          <w:szCs w:val="18"/>
          <w14:ligatures w14:val="none"/>
        </w:rPr>
        <w:t> </w:t>
      </w:r>
    </w:p>
    <w:p w14:paraId="44E70632" w14:textId="77777777" w:rsidR="00606CF0" w:rsidRDefault="00606CF0" w:rsidP="00606CF0">
      <w:pPr>
        <w:widowControl w:val="0"/>
        <w:spacing w:after="20"/>
        <w:rPr>
          <w:rFonts w:ascii="Garamond" w:hAnsi="Garamond"/>
          <w:sz w:val="26"/>
          <w:szCs w:val="26"/>
          <w14:ligatures w14:val="none"/>
        </w:rPr>
      </w:pPr>
      <w:r>
        <w:rPr>
          <w:rFonts w:ascii="Garamond" w:hAnsi="Garamond"/>
          <w:w w:val="97"/>
          <w:sz w:val="26"/>
          <w:szCs w:val="26"/>
          <w14:ligatures w14:val="none"/>
        </w:rPr>
        <w:t xml:space="preserve">For those who govern in the nations of the world, and in our states and cities, and those who follow, that we </w:t>
      </w:r>
      <w:r>
        <w:rPr>
          <w:rFonts w:ascii="Garamond" w:hAnsi="Garamond"/>
          <w:w w:val="98"/>
          <w:sz w:val="26"/>
          <w:szCs w:val="26"/>
          <w14:ligatures w14:val="none"/>
        </w:rPr>
        <w:t xml:space="preserve">may live with wisdom and courage, ever mindful of those in need and devoted to the common good. </w:t>
      </w:r>
    </w:p>
    <w:p w14:paraId="6DE57D89" w14:textId="77777777" w:rsidR="00606CF0" w:rsidRDefault="00606CF0" w:rsidP="00606CF0">
      <w:pPr>
        <w:widowControl w:val="0"/>
        <w:spacing w:after="20"/>
        <w:rPr>
          <w:rFonts w:ascii="Garamond" w:hAnsi="Garamond"/>
          <w:i/>
          <w:iCs/>
          <w:sz w:val="26"/>
          <w:szCs w:val="26"/>
          <w14:ligatures w14:val="none"/>
        </w:rPr>
      </w:pPr>
      <w:r>
        <w:rPr>
          <w:rFonts w:ascii="Garamond" w:hAnsi="Garamond"/>
          <w:i/>
          <w:iCs/>
          <w:sz w:val="26"/>
          <w:szCs w:val="26"/>
          <w14:ligatures w14:val="none"/>
        </w:rPr>
        <w:tab/>
        <w:t>Silence, in order to remember people by name.</w:t>
      </w:r>
    </w:p>
    <w:p w14:paraId="180DD4A7" w14:textId="77777777" w:rsidR="00606CF0" w:rsidRDefault="00606CF0" w:rsidP="00606CF0">
      <w:pPr>
        <w:widowControl w:val="0"/>
        <w:spacing w:after="20"/>
        <w:rPr>
          <w:rFonts w:ascii="Garamond" w:hAnsi="Garamond"/>
          <w:sz w:val="26"/>
          <w:szCs w:val="26"/>
          <w14:ligatures w14:val="none"/>
        </w:rPr>
      </w:pPr>
      <w:r>
        <w:rPr>
          <w:rFonts w:ascii="Garamond" w:hAnsi="Garamond"/>
          <w:sz w:val="26"/>
          <w:szCs w:val="26"/>
          <w14:ligatures w14:val="none"/>
        </w:rPr>
        <w:t xml:space="preserve">Walking in the way of Christ’s humility, </w:t>
      </w:r>
      <w:r>
        <w:rPr>
          <w:rFonts w:ascii="Garamond" w:hAnsi="Garamond"/>
          <w:b/>
          <w:bCs/>
          <w:i/>
          <w:iCs/>
          <w:sz w:val="26"/>
          <w:szCs w:val="26"/>
          <w14:ligatures w14:val="none"/>
        </w:rPr>
        <w:t xml:space="preserve">may we also share in his compassion. </w:t>
      </w:r>
    </w:p>
    <w:p w14:paraId="65A3C316" w14:textId="77777777" w:rsidR="00606CF0" w:rsidRDefault="00606CF0" w:rsidP="00606CF0">
      <w:pPr>
        <w:widowControl w:val="0"/>
        <w:spacing w:after="20"/>
        <w:rPr>
          <w:rFonts w:ascii="Garamond" w:hAnsi="Garamond"/>
          <w:sz w:val="18"/>
          <w:szCs w:val="18"/>
          <w14:ligatures w14:val="none"/>
        </w:rPr>
      </w:pPr>
      <w:r>
        <w:rPr>
          <w:rFonts w:ascii="Garamond" w:hAnsi="Garamond"/>
          <w:sz w:val="18"/>
          <w:szCs w:val="18"/>
          <w14:ligatures w14:val="none"/>
        </w:rPr>
        <w:t> </w:t>
      </w:r>
    </w:p>
    <w:p w14:paraId="56801A94" w14:textId="77777777" w:rsidR="00606CF0" w:rsidRDefault="00606CF0" w:rsidP="00606CF0">
      <w:pPr>
        <w:widowControl w:val="0"/>
        <w:spacing w:after="20"/>
        <w:rPr>
          <w:rFonts w:ascii="Garamond" w:hAnsi="Garamond"/>
          <w:sz w:val="26"/>
          <w:szCs w:val="26"/>
          <w14:ligatures w14:val="none"/>
        </w:rPr>
      </w:pPr>
      <w:r>
        <w:rPr>
          <w:rFonts w:ascii="Garamond" w:hAnsi="Garamond"/>
          <w:sz w:val="26"/>
          <w:szCs w:val="26"/>
          <w14:ligatures w14:val="none"/>
        </w:rPr>
        <w:t xml:space="preserve">For those who minister to the sick, who serve at personal risk to themselves and their families, and for others whose work places them in danger, sorrow, or any kind of trouble. </w:t>
      </w:r>
    </w:p>
    <w:p w14:paraId="0B8875B6" w14:textId="77777777" w:rsidR="00606CF0" w:rsidRDefault="00606CF0" w:rsidP="00606CF0">
      <w:pPr>
        <w:widowControl w:val="0"/>
        <w:spacing w:after="20"/>
        <w:rPr>
          <w:rFonts w:ascii="Garamond" w:hAnsi="Garamond"/>
          <w:i/>
          <w:iCs/>
          <w:sz w:val="26"/>
          <w:szCs w:val="26"/>
          <w14:ligatures w14:val="none"/>
        </w:rPr>
      </w:pPr>
      <w:r>
        <w:rPr>
          <w:rFonts w:ascii="Garamond" w:hAnsi="Garamond"/>
          <w:i/>
          <w:iCs/>
          <w:sz w:val="26"/>
          <w:szCs w:val="26"/>
          <w14:ligatures w14:val="none"/>
        </w:rPr>
        <w:tab/>
        <w:t>Silence, in order to remember people by name.</w:t>
      </w:r>
    </w:p>
    <w:p w14:paraId="0D1887B5" w14:textId="77777777" w:rsidR="00606CF0" w:rsidRDefault="00606CF0" w:rsidP="00606CF0">
      <w:pPr>
        <w:widowControl w:val="0"/>
        <w:spacing w:after="20"/>
        <w:rPr>
          <w:rFonts w:ascii="Garamond" w:hAnsi="Garamond"/>
          <w:i/>
          <w:iCs/>
          <w:sz w:val="26"/>
          <w:szCs w:val="26"/>
          <w14:ligatures w14:val="none"/>
        </w:rPr>
      </w:pPr>
      <w:r>
        <w:rPr>
          <w:rFonts w:ascii="Garamond" w:hAnsi="Garamond"/>
          <w:sz w:val="26"/>
          <w:szCs w:val="26"/>
          <w14:ligatures w14:val="none"/>
        </w:rPr>
        <w:t xml:space="preserve">Walking in the way of Christ’s healing, </w:t>
      </w:r>
      <w:r>
        <w:rPr>
          <w:rFonts w:ascii="Garamond" w:hAnsi="Garamond"/>
          <w:b/>
          <w:bCs/>
          <w:i/>
          <w:iCs/>
          <w:sz w:val="26"/>
          <w:szCs w:val="26"/>
          <w14:ligatures w14:val="none"/>
        </w:rPr>
        <w:t>may we also be protected by all his mercies.</w:t>
      </w:r>
    </w:p>
    <w:p w14:paraId="011AF443" w14:textId="77777777" w:rsidR="00606CF0" w:rsidRDefault="00606CF0" w:rsidP="00606CF0">
      <w:pPr>
        <w:widowControl w:val="0"/>
        <w:spacing w:after="20"/>
        <w:rPr>
          <w:rFonts w:ascii="Garamond" w:hAnsi="Garamond"/>
          <w:i/>
          <w:iCs/>
          <w:sz w:val="18"/>
          <w:szCs w:val="18"/>
          <w14:ligatures w14:val="none"/>
        </w:rPr>
      </w:pPr>
      <w:r>
        <w:rPr>
          <w:rFonts w:ascii="Garamond" w:hAnsi="Garamond"/>
          <w:i/>
          <w:iCs/>
          <w:sz w:val="18"/>
          <w:szCs w:val="18"/>
          <w14:ligatures w14:val="none"/>
        </w:rPr>
        <w:t> </w:t>
      </w:r>
    </w:p>
    <w:p w14:paraId="02196916" w14:textId="77777777" w:rsidR="00606CF0" w:rsidRDefault="00606CF0" w:rsidP="00606CF0">
      <w:pPr>
        <w:widowControl w:val="0"/>
        <w:spacing w:after="20"/>
        <w:rPr>
          <w:rFonts w:ascii="Garamond" w:hAnsi="Garamond"/>
          <w:sz w:val="26"/>
          <w:szCs w:val="26"/>
          <w14:ligatures w14:val="none"/>
        </w:rPr>
      </w:pPr>
      <w:r>
        <w:rPr>
          <w:rFonts w:ascii="Garamond" w:hAnsi="Garamond"/>
          <w:sz w:val="26"/>
          <w:szCs w:val="26"/>
          <w14:ligatures w14:val="none"/>
        </w:rPr>
        <w:t xml:space="preserve">For the aged and infirm, for the widowed and orphans, and for the sick and the suffering. </w:t>
      </w:r>
    </w:p>
    <w:p w14:paraId="23E1340E" w14:textId="77777777" w:rsidR="00606CF0" w:rsidRDefault="00606CF0" w:rsidP="00606CF0">
      <w:pPr>
        <w:widowControl w:val="0"/>
        <w:spacing w:after="20"/>
        <w:rPr>
          <w:rFonts w:ascii="Garamond" w:hAnsi="Garamond"/>
          <w:i/>
          <w:iCs/>
          <w:sz w:val="26"/>
          <w:szCs w:val="26"/>
          <w14:ligatures w14:val="none"/>
        </w:rPr>
      </w:pPr>
      <w:r>
        <w:rPr>
          <w:rFonts w:ascii="Garamond" w:hAnsi="Garamond"/>
          <w:i/>
          <w:iCs/>
          <w:sz w:val="26"/>
          <w:szCs w:val="26"/>
          <w14:ligatures w14:val="none"/>
        </w:rPr>
        <w:tab/>
        <w:t>Silence, in order to remember people by name.</w:t>
      </w:r>
    </w:p>
    <w:p w14:paraId="1196D1DE" w14:textId="77777777" w:rsidR="00606CF0" w:rsidRDefault="00606CF0" w:rsidP="00606CF0">
      <w:pPr>
        <w:widowControl w:val="0"/>
        <w:spacing w:after="20"/>
        <w:rPr>
          <w:rFonts w:ascii="Garamond" w:hAnsi="Garamond"/>
          <w:i/>
          <w:iCs/>
          <w:sz w:val="26"/>
          <w:szCs w:val="26"/>
          <w14:ligatures w14:val="none"/>
        </w:rPr>
      </w:pPr>
      <w:r>
        <w:rPr>
          <w:rFonts w:ascii="Garamond" w:hAnsi="Garamond"/>
          <w:sz w:val="26"/>
          <w:szCs w:val="26"/>
          <w14:ligatures w14:val="none"/>
        </w:rPr>
        <w:t xml:space="preserve">Walking in the way of Christ’s suffering, </w:t>
      </w:r>
      <w:r>
        <w:rPr>
          <w:rFonts w:ascii="Garamond" w:hAnsi="Garamond"/>
          <w:b/>
          <w:bCs/>
          <w:i/>
          <w:iCs/>
          <w:sz w:val="26"/>
          <w:szCs w:val="26"/>
          <w14:ligatures w14:val="none"/>
        </w:rPr>
        <w:t>may we also know the healing power of his love.</w:t>
      </w:r>
    </w:p>
    <w:p w14:paraId="61FDF57F" w14:textId="77777777" w:rsidR="00606CF0" w:rsidRDefault="00606CF0" w:rsidP="00606CF0">
      <w:pPr>
        <w:widowControl w:val="0"/>
        <w:spacing w:after="20"/>
        <w:rPr>
          <w:rFonts w:ascii="Garamond" w:hAnsi="Garamond"/>
          <w:sz w:val="18"/>
          <w:szCs w:val="18"/>
          <w14:ligatures w14:val="none"/>
        </w:rPr>
      </w:pPr>
      <w:r>
        <w:rPr>
          <w:rFonts w:ascii="Garamond" w:hAnsi="Garamond"/>
          <w:sz w:val="18"/>
          <w:szCs w:val="18"/>
          <w14:ligatures w14:val="none"/>
        </w:rPr>
        <w:t> </w:t>
      </w:r>
    </w:p>
    <w:p w14:paraId="66BFE209" w14:textId="77777777" w:rsidR="00606CF0" w:rsidRDefault="00606CF0" w:rsidP="00606CF0">
      <w:pPr>
        <w:widowControl w:val="0"/>
        <w:spacing w:after="20"/>
        <w:rPr>
          <w:rFonts w:ascii="Garamond" w:hAnsi="Garamond"/>
          <w:sz w:val="26"/>
          <w:szCs w:val="26"/>
          <w14:ligatures w14:val="none"/>
        </w:rPr>
      </w:pPr>
      <w:r>
        <w:rPr>
          <w:rFonts w:ascii="Garamond" w:hAnsi="Garamond"/>
          <w:sz w:val="26"/>
          <w:szCs w:val="26"/>
          <w14:ligatures w14:val="none"/>
        </w:rPr>
        <w:t xml:space="preserve">For the unemployed, furloughed, and the destitute; and for those without access to healthcare. </w:t>
      </w:r>
    </w:p>
    <w:p w14:paraId="6A4F7425" w14:textId="77777777" w:rsidR="00606CF0" w:rsidRDefault="00606CF0" w:rsidP="00606CF0">
      <w:pPr>
        <w:widowControl w:val="0"/>
        <w:spacing w:after="20"/>
        <w:rPr>
          <w:rFonts w:ascii="Garamond" w:hAnsi="Garamond"/>
          <w:i/>
          <w:iCs/>
          <w:sz w:val="26"/>
          <w:szCs w:val="26"/>
          <w14:ligatures w14:val="none"/>
        </w:rPr>
      </w:pPr>
      <w:r>
        <w:rPr>
          <w:rFonts w:ascii="Garamond" w:hAnsi="Garamond"/>
          <w:i/>
          <w:iCs/>
          <w:sz w:val="26"/>
          <w:szCs w:val="26"/>
          <w14:ligatures w14:val="none"/>
        </w:rPr>
        <w:tab/>
        <w:t>Silence, in order to remember people by name.</w:t>
      </w:r>
    </w:p>
    <w:p w14:paraId="05279978" w14:textId="77777777" w:rsidR="00606CF0" w:rsidRDefault="00606CF0" w:rsidP="00606CF0">
      <w:pPr>
        <w:widowControl w:val="0"/>
        <w:spacing w:after="20"/>
        <w:rPr>
          <w:rFonts w:ascii="Garamond" w:hAnsi="Garamond"/>
          <w:i/>
          <w:iCs/>
          <w:sz w:val="26"/>
          <w:szCs w:val="26"/>
          <w14:ligatures w14:val="none"/>
        </w:rPr>
      </w:pPr>
      <w:r>
        <w:rPr>
          <w:rFonts w:ascii="Garamond" w:hAnsi="Garamond"/>
          <w:sz w:val="26"/>
          <w:szCs w:val="26"/>
          <w14:ligatures w14:val="none"/>
        </w:rPr>
        <w:t xml:space="preserve">Walking in the way of Christ’s poverty, </w:t>
      </w:r>
      <w:r>
        <w:rPr>
          <w:rFonts w:ascii="Garamond" w:hAnsi="Garamond"/>
          <w:b/>
          <w:bCs/>
          <w:i/>
          <w:iCs/>
          <w:sz w:val="26"/>
          <w:szCs w:val="26"/>
          <w14:ligatures w14:val="none"/>
        </w:rPr>
        <w:t>may we also experience the abundance of his grace.</w:t>
      </w:r>
    </w:p>
    <w:p w14:paraId="5B3744E4" w14:textId="77777777" w:rsidR="00606CF0" w:rsidRDefault="00606CF0" w:rsidP="00606CF0">
      <w:pPr>
        <w:widowControl w:val="0"/>
        <w:spacing w:after="20"/>
        <w:rPr>
          <w:rFonts w:ascii="Garamond" w:hAnsi="Garamond"/>
          <w:sz w:val="18"/>
          <w:szCs w:val="18"/>
          <w14:ligatures w14:val="none"/>
        </w:rPr>
      </w:pPr>
      <w:r>
        <w:rPr>
          <w:rFonts w:ascii="Garamond" w:hAnsi="Garamond"/>
          <w:sz w:val="18"/>
          <w:szCs w:val="18"/>
          <w14:ligatures w14:val="none"/>
        </w:rPr>
        <w:t> </w:t>
      </w:r>
    </w:p>
    <w:p w14:paraId="725AD6C9" w14:textId="77777777" w:rsidR="00606CF0" w:rsidRDefault="00606CF0" w:rsidP="00606CF0">
      <w:pPr>
        <w:widowControl w:val="0"/>
        <w:spacing w:after="20"/>
        <w:rPr>
          <w:rFonts w:ascii="Garamond" w:hAnsi="Garamond"/>
          <w:sz w:val="26"/>
          <w:szCs w:val="26"/>
          <w14:ligatures w14:val="none"/>
        </w:rPr>
      </w:pPr>
      <w:r>
        <w:rPr>
          <w:rFonts w:ascii="Garamond" w:hAnsi="Garamond"/>
          <w:sz w:val="26"/>
          <w:szCs w:val="26"/>
          <w14:ligatures w14:val="none"/>
        </w:rPr>
        <w:t>For all who have suddenly lost the camaraderie of teammates, family members, and friends.</w:t>
      </w:r>
    </w:p>
    <w:p w14:paraId="21EED5CE" w14:textId="77777777" w:rsidR="00606CF0" w:rsidRDefault="00606CF0" w:rsidP="00606CF0">
      <w:pPr>
        <w:widowControl w:val="0"/>
        <w:spacing w:after="20"/>
        <w:rPr>
          <w:rFonts w:ascii="Garamond" w:hAnsi="Garamond"/>
          <w:i/>
          <w:iCs/>
          <w:sz w:val="26"/>
          <w:szCs w:val="26"/>
          <w14:ligatures w14:val="none"/>
        </w:rPr>
      </w:pPr>
      <w:r>
        <w:rPr>
          <w:rFonts w:ascii="Garamond" w:hAnsi="Garamond"/>
          <w:b/>
          <w:bCs/>
          <w:i/>
          <w:iCs/>
          <w:sz w:val="26"/>
          <w:szCs w:val="26"/>
          <w14:ligatures w14:val="none"/>
        </w:rPr>
        <w:t xml:space="preserve"> </w:t>
      </w:r>
      <w:r>
        <w:rPr>
          <w:rFonts w:ascii="Garamond" w:hAnsi="Garamond"/>
          <w:i/>
          <w:iCs/>
          <w:sz w:val="26"/>
          <w:szCs w:val="26"/>
          <w14:ligatures w14:val="none"/>
        </w:rPr>
        <w:tab/>
        <w:t>Silence, in order to remember people by name.</w:t>
      </w:r>
    </w:p>
    <w:p w14:paraId="628D122E" w14:textId="77777777" w:rsidR="00606CF0" w:rsidRDefault="00606CF0" w:rsidP="00606CF0">
      <w:pPr>
        <w:widowControl w:val="0"/>
        <w:spacing w:after="20"/>
        <w:rPr>
          <w:rFonts w:ascii="Garamond" w:hAnsi="Garamond"/>
          <w:i/>
          <w:iCs/>
          <w:sz w:val="26"/>
          <w:szCs w:val="26"/>
          <w14:ligatures w14:val="none"/>
        </w:rPr>
      </w:pPr>
      <w:r>
        <w:rPr>
          <w:rFonts w:ascii="Garamond" w:hAnsi="Garamond"/>
          <w:sz w:val="26"/>
          <w:szCs w:val="26"/>
          <w14:ligatures w14:val="none"/>
        </w:rPr>
        <w:t xml:space="preserve">Walking in the way of Christ’s loneliness, </w:t>
      </w:r>
      <w:r>
        <w:rPr>
          <w:rFonts w:ascii="Garamond" w:hAnsi="Garamond"/>
          <w:b/>
          <w:bCs/>
          <w:i/>
          <w:iCs/>
          <w:sz w:val="26"/>
          <w:szCs w:val="26"/>
          <w14:ligatures w14:val="none"/>
        </w:rPr>
        <w:t>may we also trust the promise of his presence.</w:t>
      </w:r>
    </w:p>
    <w:p w14:paraId="58FF6073" w14:textId="77777777" w:rsidR="00606CF0" w:rsidRDefault="00606CF0" w:rsidP="00606CF0">
      <w:pPr>
        <w:widowControl w:val="0"/>
        <w:spacing w:after="20"/>
        <w:rPr>
          <w:rFonts w:ascii="Garamond" w:hAnsi="Garamond"/>
          <w:sz w:val="18"/>
          <w:szCs w:val="18"/>
          <w14:ligatures w14:val="none"/>
        </w:rPr>
      </w:pPr>
      <w:r>
        <w:rPr>
          <w:rFonts w:ascii="Garamond" w:hAnsi="Garamond"/>
          <w:sz w:val="18"/>
          <w:szCs w:val="18"/>
          <w14:ligatures w14:val="none"/>
        </w:rPr>
        <w:t> </w:t>
      </w:r>
    </w:p>
    <w:p w14:paraId="582411A3" w14:textId="77777777" w:rsidR="00606CF0" w:rsidRDefault="00606CF0" w:rsidP="00606CF0">
      <w:pPr>
        <w:widowControl w:val="0"/>
        <w:spacing w:after="20"/>
        <w:rPr>
          <w:rFonts w:ascii="Garamond" w:hAnsi="Garamond"/>
          <w:sz w:val="26"/>
          <w:szCs w:val="26"/>
          <w14:ligatures w14:val="none"/>
        </w:rPr>
      </w:pPr>
      <w:r>
        <w:rPr>
          <w:rFonts w:ascii="Garamond" w:hAnsi="Garamond"/>
          <w:sz w:val="26"/>
          <w:szCs w:val="26"/>
          <w14:ligatures w14:val="none"/>
        </w:rPr>
        <w:t xml:space="preserve">For all who have died in the hope of the resurrection, and those who grieve their deaths. </w:t>
      </w:r>
    </w:p>
    <w:p w14:paraId="7AC58FB3" w14:textId="77777777" w:rsidR="00606CF0" w:rsidRDefault="00606CF0" w:rsidP="00606CF0">
      <w:pPr>
        <w:widowControl w:val="0"/>
        <w:spacing w:after="20"/>
        <w:rPr>
          <w:rFonts w:ascii="Garamond" w:hAnsi="Garamond"/>
          <w:i/>
          <w:iCs/>
          <w:sz w:val="26"/>
          <w:szCs w:val="26"/>
          <w14:ligatures w14:val="none"/>
        </w:rPr>
      </w:pPr>
      <w:r>
        <w:rPr>
          <w:rFonts w:ascii="Garamond" w:hAnsi="Garamond"/>
          <w:b/>
          <w:bCs/>
          <w:i/>
          <w:iCs/>
          <w:sz w:val="26"/>
          <w:szCs w:val="26"/>
          <w14:ligatures w14:val="none"/>
        </w:rPr>
        <w:t xml:space="preserve"> </w:t>
      </w:r>
      <w:r>
        <w:rPr>
          <w:rFonts w:ascii="Garamond" w:hAnsi="Garamond"/>
          <w:i/>
          <w:iCs/>
          <w:sz w:val="26"/>
          <w:szCs w:val="26"/>
          <w14:ligatures w14:val="none"/>
        </w:rPr>
        <w:tab/>
        <w:t>Silence, in order to remember people by name.</w:t>
      </w:r>
    </w:p>
    <w:p w14:paraId="517BA398" w14:textId="0B606BB6" w:rsidR="00606CF0" w:rsidRPr="00606CF0" w:rsidRDefault="00606CF0" w:rsidP="00606CF0">
      <w:pPr>
        <w:widowControl w:val="0"/>
        <w:spacing w:after="20"/>
        <w:rPr>
          <w:rFonts w:ascii="Garamond" w:hAnsi="Garamond"/>
          <w:i/>
          <w:iCs/>
          <w:sz w:val="26"/>
          <w:szCs w:val="26"/>
          <w14:ligatures w14:val="none"/>
        </w:rPr>
      </w:pPr>
      <w:r>
        <w:rPr>
          <w:rFonts w:ascii="Garamond" w:hAnsi="Garamond"/>
          <w:sz w:val="26"/>
          <w:szCs w:val="26"/>
          <w14:ligatures w14:val="none"/>
        </w:rPr>
        <w:t xml:space="preserve">Walking in the way of Christ’s sorrow, </w:t>
      </w:r>
      <w:r>
        <w:rPr>
          <w:rFonts w:ascii="Garamond" w:hAnsi="Garamond"/>
          <w:b/>
          <w:bCs/>
          <w:i/>
          <w:iCs/>
          <w:sz w:val="26"/>
          <w:szCs w:val="26"/>
          <w14:ligatures w14:val="none"/>
        </w:rPr>
        <w:t>may we also anticipate the joy of his eternal kingdom.</w:t>
      </w:r>
    </w:p>
    <w:p w14:paraId="5971DAFA" w14:textId="77777777" w:rsidR="00606CF0" w:rsidRPr="00606CF0" w:rsidRDefault="00606CF0" w:rsidP="00606CF0">
      <w:pPr>
        <w:widowControl w:val="0"/>
        <w:spacing w:after="20"/>
        <w:rPr>
          <w:rFonts w:ascii="Garamond" w:hAnsi="Garamond"/>
          <w:i/>
          <w:iCs/>
          <w:sz w:val="8"/>
          <w:szCs w:val="8"/>
          <w14:ligatures w14:val="none"/>
        </w:rPr>
      </w:pPr>
    </w:p>
    <w:p w14:paraId="64BFC6C0" w14:textId="77777777" w:rsidR="00606CF0" w:rsidRDefault="00606CF0" w:rsidP="00606CF0">
      <w:pPr>
        <w:widowControl w:val="0"/>
        <w:spacing w:after="20"/>
        <w:rPr>
          <w:rFonts w:ascii="Garamond" w:hAnsi="Garamond"/>
          <w:i/>
          <w:iCs/>
          <w:sz w:val="26"/>
          <w:szCs w:val="26"/>
          <w14:ligatures w14:val="none"/>
        </w:rPr>
      </w:pPr>
      <w:r>
        <w:rPr>
          <w:rFonts w:ascii="Garamond" w:hAnsi="Garamond"/>
          <w:i/>
          <w:iCs/>
          <w:sz w:val="26"/>
          <w:szCs w:val="26"/>
          <w14:ligatures w14:val="none"/>
        </w:rPr>
        <w:t xml:space="preserve">Celebrant: </w:t>
      </w:r>
      <w:r>
        <w:rPr>
          <w:rFonts w:ascii="Garamond" w:hAnsi="Garamond"/>
          <w:i/>
          <w:iCs/>
          <w:sz w:val="26"/>
          <w:szCs w:val="26"/>
          <w14:ligatures w14:val="none"/>
        </w:rPr>
        <w:tab/>
      </w:r>
    </w:p>
    <w:p w14:paraId="55996EA5" w14:textId="6C7BB8B0" w:rsidR="00237765" w:rsidRDefault="00606CF0" w:rsidP="00606CF0">
      <w:pPr>
        <w:widowControl w:val="0"/>
        <w:spacing w:after="20"/>
      </w:pPr>
      <w:r>
        <w:rPr>
          <w:rFonts w:ascii="Garamond" w:hAnsi="Garamond"/>
          <w:sz w:val="26"/>
          <w:szCs w:val="26"/>
          <w14:ligatures w14:val="none"/>
        </w:rPr>
        <w:t xml:space="preserve">Eternal and loving Father, in your tender love for the human family you sent your Son our Savior Jesus Christ to take upon him our nature, and to suffer death upon the cross. Give us the strength and courage to trust that his way is none other than the way of life and peace. </w:t>
      </w:r>
      <w:r>
        <w:rPr>
          <w:rFonts w:ascii="Garamond" w:hAnsi="Garamond"/>
          <w:b/>
          <w:bCs/>
          <w:i/>
          <w:iCs/>
          <w:sz w:val="26"/>
          <w:szCs w:val="26"/>
          <w14:ligatures w14:val="none"/>
        </w:rPr>
        <w:t>Amen.</w:t>
      </w:r>
    </w:p>
    <w:sectPr w:rsidR="00237765" w:rsidSect="00606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F0"/>
    <w:rsid w:val="00237765"/>
    <w:rsid w:val="00606CF0"/>
    <w:rsid w:val="00B53107"/>
    <w:rsid w:val="00D00582"/>
    <w:rsid w:val="00EE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5794"/>
  <w15:chartTrackingRefBased/>
  <w15:docId w15:val="{41F49DA1-5969-4F3C-B90C-E9703BF2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F0"/>
    <w:pPr>
      <w:spacing w:after="120" w:line="285" w:lineRule="auto"/>
    </w:pPr>
    <w:rPr>
      <w:rFonts w:ascii="Constantia" w:eastAsia="Times New Roman" w:hAnsi="Constantia" w:cs="Times New Roman"/>
      <w:color w:val="000000"/>
      <w:kern w:val="28"/>
      <w:sz w:val="19"/>
      <w:szCs w:val="20"/>
      <w14:ligatures w14:val="standard"/>
      <w14:cntxtAlts/>
    </w:rPr>
  </w:style>
  <w:style w:type="paragraph" w:styleId="Heading1">
    <w:name w:val="heading 1"/>
    <w:basedOn w:val="Normal"/>
    <w:next w:val="Normal"/>
    <w:link w:val="Heading1Char"/>
    <w:uiPriority w:val="9"/>
    <w:qFormat/>
    <w:rsid w:val="00B53107"/>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14:ligatures w14:val="none"/>
      <w14:cntxtAlts w14:val="0"/>
    </w:rPr>
  </w:style>
  <w:style w:type="paragraph" w:styleId="Heading2">
    <w:name w:val="heading 2"/>
    <w:basedOn w:val="Normal"/>
    <w:next w:val="Normal"/>
    <w:link w:val="Heading2Char"/>
    <w:uiPriority w:val="9"/>
    <w:semiHidden/>
    <w:unhideWhenUsed/>
    <w:qFormat/>
    <w:rsid w:val="00B53107"/>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14:ligatures w14:val="none"/>
      <w14:cntxtAlts w14:val="0"/>
    </w:rPr>
  </w:style>
  <w:style w:type="paragraph" w:styleId="Heading3">
    <w:name w:val="heading 3"/>
    <w:basedOn w:val="Normal"/>
    <w:next w:val="Normal"/>
    <w:link w:val="Heading3Char"/>
    <w:uiPriority w:val="9"/>
    <w:semiHidden/>
    <w:unhideWhenUsed/>
    <w:qFormat/>
    <w:rsid w:val="00B53107"/>
    <w:pPr>
      <w:keepNext/>
      <w:keepLines/>
      <w:spacing w:before="200" w:after="0" w:line="276" w:lineRule="auto"/>
      <w:outlineLvl w:val="2"/>
    </w:pPr>
    <w:rPr>
      <w:rFonts w:asciiTheme="majorHAnsi" w:eastAsiaTheme="majorEastAsia" w:hAnsiTheme="majorHAnsi" w:cstheme="majorBidi"/>
      <w:b/>
      <w:bCs/>
      <w:color w:val="4472C4" w:themeColor="accent1"/>
      <w:kern w:val="0"/>
      <w:sz w:val="22"/>
      <w:szCs w:val="22"/>
      <w14:ligatures w14:val="none"/>
      <w14:cntxtAlts w14:val="0"/>
    </w:rPr>
  </w:style>
  <w:style w:type="paragraph" w:styleId="Heading4">
    <w:name w:val="heading 4"/>
    <w:basedOn w:val="Normal"/>
    <w:next w:val="Normal"/>
    <w:link w:val="Heading4Char"/>
    <w:uiPriority w:val="9"/>
    <w:semiHidden/>
    <w:unhideWhenUsed/>
    <w:qFormat/>
    <w:rsid w:val="00B53107"/>
    <w:pPr>
      <w:keepNext/>
      <w:keepLines/>
      <w:spacing w:before="200" w:after="0" w:line="276" w:lineRule="auto"/>
      <w:outlineLvl w:val="3"/>
    </w:pPr>
    <w:rPr>
      <w:rFonts w:asciiTheme="majorHAnsi" w:eastAsiaTheme="majorEastAsia" w:hAnsiTheme="majorHAnsi" w:cstheme="majorBidi"/>
      <w:b/>
      <w:bCs/>
      <w:i/>
      <w:iCs/>
      <w:color w:val="4472C4" w:themeColor="accent1"/>
      <w:kern w:val="0"/>
      <w:sz w:val="22"/>
      <w:szCs w:val="22"/>
      <w14:ligatures w14:val="none"/>
      <w14:cntxtAlts w14:val="0"/>
    </w:rPr>
  </w:style>
  <w:style w:type="paragraph" w:styleId="Heading5">
    <w:name w:val="heading 5"/>
    <w:basedOn w:val="Normal"/>
    <w:next w:val="Normal"/>
    <w:link w:val="Heading5Char"/>
    <w:uiPriority w:val="9"/>
    <w:semiHidden/>
    <w:unhideWhenUsed/>
    <w:qFormat/>
    <w:rsid w:val="00B53107"/>
    <w:pPr>
      <w:keepNext/>
      <w:keepLines/>
      <w:spacing w:before="200" w:after="0" w:line="276" w:lineRule="auto"/>
      <w:outlineLvl w:val="4"/>
    </w:pPr>
    <w:rPr>
      <w:rFonts w:asciiTheme="majorHAnsi" w:eastAsiaTheme="majorEastAsia" w:hAnsiTheme="majorHAnsi" w:cstheme="majorBidi"/>
      <w:color w:val="1F3763" w:themeColor="accent1" w:themeShade="7F"/>
      <w:kern w:val="0"/>
      <w:sz w:val="22"/>
      <w:szCs w:val="22"/>
      <w14:ligatures w14:val="none"/>
      <w14:cntxtAlts w14:val="0"/>
    </w:rPr>
  </w:style>
  <w:style w:type="paragraph" w:styleId="Heading6">
    <w:name w:val="heading 6"/>
    <w:basedOn w:val="Normal"/>
    <w:next w:val="Normal"/>
    <w:link w:val="Heading6Char"/>
    <w:uiPriority w:val="9"/>
    <w:semiHidden/>
    <w:unhideWhenUsed/>
    <w:qFormat/>
    <w:rsid w:val="00B53107"/>
    <w:pPr>
      <w:keepNext/>
      <w:keepLines/>
      <w:spacing w:before="200" w:after="0" w:line="276" w:lineRule="auto"/>
      <w:outlineLvl w:val="5"/>
    </w:pPr>
    <w:rPr>
      <w:rFonts w:asciiTheme="majorHAnsi" w:eastAsiaTheme="majorEastAsia" w:hAnsiTheme="majorHAnsi" w:cstheme="majorBidi"/>
      <w:i/>
      <w:iCs/>
      <w:color w:val="1F3763" w:themeColor="accent1" w:themeShade="7F"/>
      <w:kern w:val="0"/>
      <w:sz w:val="22"/>
      <w:szCs w:val="22"/>
      <w14:ligatures w14:val="none"/>
      <w14:cntxtAlts w14:val="0"/>
    </w:rPr>
  </w:style>
  <w:style w:type="paragraph" w:styleId="Heading7">
    <w:name w:val="heading 7"/>
    <w:basedOn w:val="Normal"/>
    <w:next w:val="Normal"/>
    <w:link w:val="Heading7Char"/>
    <w:uiPriority w:val="9"/>
    <w:semiHidden/>
    <w:unhideWhenUsed/>
    <w:qFormat/>
    <w:rsid w:val="00B53107"/>
    <w:pPr>
      <w:keepNext/>
      <w:keepLines/>
      <w:spacing w:before="200" w:after="0" w:line="276" w:lineRule="auto"/>
      <w:outlineLvl w:val="6"/>
    </w:pPr>
    <w:rPr>
      <w:rFonts w:asciiTheme="majorHAnsi" w:eastAsiaTheme="majorEastAsia" w:hAnsiTheme="majorHAnsi" w:cstheme="majorBidi"/>
      <w:i/>
      <w:iCs/>
      <w:color w:val="404040" w:themeColor="text1" w:themeTint="BF"/>
      <w:kern w:val="0"/>
      <w:sz w:val="22"/>
      <w:szCs w:val="22"/>
      <w14:ligatures w14:val="none"/>
      <w14:cntxtAlts w14:val="0"/>
    </w:rPr>
  </w:style>
  <w:style w:type="paragraph" w:styleId="Heading8">
    <w:name w:val="heading 8"/>
    <w:basedOn w:val="Normal"/>
    <w:next w:val="Normal"/>
    <w:link w:val="Heading8Char"/>
    <w:uiPriority w:val="9"/>
    <w:semiHidden/>
    <w:unhideWhenUsed/>
    <w:qFormat/>
    <w:rsid w:val="00B53107"/>
    <w:pPr>
      <w:keepNext/>
      <w:keepLines/>
      <w:spacing w:before="200" w:after="0" w:line="276" w:lineRule="auto"/>
      <w:outlineLvl w:val="7"/>
    </w:pPr>
    <w:rPr>
      <w:rFonts w:asciiTheme="majorHAnsi" w:eastAsiaTheme="majorEastAsia" w:hAnsiTheme="majorHAnsi" w:cstheme="majorBidi"/>
      <w:color w:val="4472C4" w:themeColor="accent1"/>
      <w:kern w:val="0"/>
      <w:sz w:val="20"/>
      <w14:ligatures w14:val="none"/>
      <w14:cntxtAlts w14:val="0"/>
    </w:rPr>
  </w:style>
  <w:style w:type="paragraph" w:styleId="Heading9">
    <w:name w:val="heading 9"/>
    <w:basedOn w:val="Normal"/>
    <w:next w:val="Normal"/>
    <w:link w:val="Heading9Char"/>
    <w:uiPriority w:val="9"/>
    <w:semiHidden/>
    <w:unhideWhenUsed/>
    <w:qFormat/>
    <w:rsid w:val="00B53107"/>
    <w:pPr>
      <w:keepNext/>
      <w:keepLines/>
      <w:spacing w:before="200" w:after="0" w:line="276" w:lineRule="auto"/>
      <w:outlineLvl w:val="8"/>
    </w:pPr>
    <w:rPr>
      <w:rFonts w:asciiTheme="majorHAnsi" w:eastAsiaTheme="majorEastAsia" w:hAnsiTheme="majorHAnsi" w:cstheme="majorBidi"/>
      <w:i/>
      <w:iCs/>
      <w:color w:val="404040" w:themeColor="text1" w:themeTint="BF"/>
      <w:kern w:val="0"/>
      <w:sz w:val="2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B531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5310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5310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B5310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5310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531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310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B531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3107"/>
    <w:pPr>
      <w:spacing w:after="200" w:line="240" w:lineRule="auto"/>
    </w:pPr>
    <w:rPr>
      <w:rFonts w:asciiTheme="minorHAnsi" w:eastAsiaTheme="minorHAnsi" w:hAnsiTheme="minorHAnsi" w:cstheme="minorBidi"/>
      <w:b/>
      <w:bCs/>
      <w:color w:val="4472C4" w:themeColor="accent1"/>
      <w:kern w:val="0"/>
      <w:sz w:val="18"/>
      <w:szCs w:val="18"/>
      <w14:ligatures w14:val="none"/>
      <w14:cntxtAlts w14:val="0"/>
    </w:rPr>
  </w:style>
  <w:style w:type="paragraph" w:styleId="Title">
    <w:name w:val="Title"/>
    <w:basedOn w:val="Normal"/>
    <w:next w:val="Normal"/>
    <w:link w:val="TitleChar"/>
    <w:uiPriority w:val="10"/>
    <w:qFormat/>
    <w:rsid w:val="00B5310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0"/>
      <w:sz w:val="52"/>
      <w:szCs w:val="52"/>
      <w14:ligatures w14:val="none"/>
      <w14:cntxtAlts w14:val="0"/>
    </w:rPr>
  </w:style>
  <w:style w:type="character" w:customStyle="1" w:styleId="TitleChar">
    <w:name w:val="Title Char"/>
    <w:basedOn w:val="DefaultParagraphFont"/>
    <w:link w:val="Title"/>
    <w:uiPriority w:val="10"/>
    <w:rsid w:val="00B5310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B53107"/>
    <w:pPr>
      <w:numPr>
        <w:ilvl w:val="1"/>
      </w:numPr>
      <w:spacing w:after="200" w:line="276" w:lineRule="auto"/>
    </w:pPr>
    <w:rPr>
      <w:rFonts w:asciiTheme="majorHAnsi" w:eastAsiaTheme="majorEastAsia" w:hAnsiTheme="majorHAnsi" w:cstheme="majorBidi"/>
      <w:i/>
      <w:iCs/>
      <w:color w:val="4472C4" w:themeColor="accent1"/>
      <w:spacing w:val="15"/>
      <w:kern w:val="0"/>
      <w:sz w:val="24"/>
      <w:szCs w:val="24"/>
      <w14:ligatures w14:val="none"/>
      <w14:cntxtAlts w14:val="0"/>
    </w:rPr>
  </w:style>
  <w:style w:type="character" w:customStyle="1" w:styleId="SubtitleChar">
    <w:name w:val="Subtitle Char"/>
    <w:basedOn w:val="DefaultParagraphFont"/>
    <w:link w:val="Subtitle"/>
    <w:uiPriority w:val="11"/>
    <w:rsid w:val="00B53107"/>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B53107"/>
    <w:rPr>
      <w:b/>
      <w:bCs/>
    </w:rPr>
  </w:style>
  <w:style w:type="character" w:styleId="Emphasis">
    <w:name w:val="Emphasis"/>
    <w:basedOn w:val="DefaultParagraphFont"/>
    <w:uiPriority w:val="20"/>
    <w:qFormat/>
    <w:rsid w:val="00B53107"/>
    <w:rPr>
      <w:i/>
      <w:iCs/>
    </w:rPr>
  </w:style>
  <w:style w:type="paragraph" w:styleId="NoSpacing">
    <w:name w:val="No Spacing"/>
    <w:uiPriority w:val="1"/>
    <w:qFormat/>
    <w:rsid w:val="00B53107"/>
    <w:pPr>
      <w:spacing w:after="0" w:line="240" w:lineRule="auto"/>
    </w:pPr>
  </w:style>
  <w:style w:type="paragraph" w:styleId="Quote">
    <w:name w:val="Quote"/>
    <w:basedOn w:val="Normal"/>
    <w:next w:val="Normal"/>
    <w:link w:val="QuoteChar"/>
    <w:uiPriority w:val="29"/>
    <w:qFormat/>
    <w:rsid w:val="00B53107"/>
    <w:pPr>
      <w:spacing w:after="200" w:line="276" w:lineRule="auto"/>
    </w:pPr>
    <w:rPr>
      <w:rFonts w:asciiTheme="minorHAnsi" w:eastAsiaTheme="minorHAnsi" w:hAnsiTheme="minorHAnsi" w:cstheme="minorBidi"/>
      <w:i/>
      <w:iCs/>
      <w:color w:val="000000" w:themeColor="text1"/>
      <w:kern w:val="0"/>
      <w:sz w:val="22"/>
      <w:szCs w:val="22"/>
      <w14:ligatures w14:val="none"/>
      <w14:cntxtAlts w14:val="0"/>
    </w:rPr>
  </w:style>
  <w:style w:type="character" w:customStyle="1" w:styleId="QuoteChar">
    <w:name w:val="Quote Char"/>
    <w:basedOn w:val="DefaultParagraphFont"/>
    <w:link w:val="Quote"/>
    <w:uiPriority w:val="29"/>
    <w:rsid w:val="00B53107"/>
    <w:rPr>
      <w:i/>
      <w:iCs/>
      <w:color w:val="000000" w:themeColor="text1"/>
    </w:rPr>
  </w:style>
  <w:style w:type="paragraph" w:styleId="IntenseQuote">
    <w:name w:val="Intense Quote"/>
    <w:basedOn w:val="Normal"/>
    <w:next w:val="Normal"/>
    <w:link w:val="IntenseQuoteChar"/>
    <w:uiPriority w:val="30"/>
    <w:qFormat/>
    <w:rsid w:val="00B53107"/>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kern w:val="0"/>
      <w:sz w:val="22"/>
      <w:szCs w:val="22"/>
      <w14:ligatures w14:val="none"/>
      <w14:cntxtAlts w14:val="0"/>
    </w:rPr>
  </w:style>
  <w:style w:type="character" w:customStyle="1" w:styleId="IntenseQuoteChar">
    <w:name w:val="Intense Quote Char"/>
    <w:basedOn w:val="DefaultParagraphFont"/>
    <w:link w:val="IntenseQuote"/>
    <w:uiPriority w:val="30"/>
    <w:rsid w:val="00B53107"/>
    <w:rPr>
      <w:b/>
      <w:bCs/>
      <w:i/>
      <w:iCs/>
      <w:color w:val="4472C4" w:themeColor="accent1"/>
    </w:rPr>
  </w:style>
  <w:style w:type="character" w:styleId="SubtleEmphasis">
    <w:name w:val="Subtle Emphasis"/>
    <w:basedOn w:val="DefaultParagraphFont"/>
    <w:uiPriority w:val="19"/>
    <w:qFormat/>
    <w:rsid w:val="00B53107"/>
    <w:rPr>
      <w:i/>
      <w:iCs/>
      <w:color w:val="808080" w:themeColor="text1" w:themeTint="7F"/>
    </w:rPr>
  </w:style>
  <w:style w:type="character" w:styleId="IntenseEmphasis">
    <w:name w:val="Intense Emphasis"/>
    <w:basedOn w:val="DefaultParagraphFont"/>
    <w:uiPriority w:val="21"/>
    <w:qFormat/>
    <w:rsid w:val="00B53107"/>
    <w:rPr>
      <w:b/>
      <w:bCs/>
      <w:i/>
      <w:iCs/>
      <w:color w:val="4472C4" w:themeColor="accent1"/>
    </w:rPr>
  </w:style>
  <w:style w:type="character" w:styleId="SubtleReference">
    <w:name w:val="Subtle Reference"/>
    <w:basedOn w:val="DefaultParagraphFont"/>
    <w:uiPriority w:val="31"/>
    <w:qFormat/>
    <w:rsid w:val="00B53107"/>
    <w:rPr>
      <w:smallCaps/>
      <w:color w:val="ED7D31" w:themeColor="accent2"/>
      <w:u w:val="single"/>
    </w:rPr>
  </w:style>
  <w:style w:type="character" w:styleId="IntenseReference">
    <w:name w:val="Intense Reference"/>
    <w:basedOn w:val="DefaultParagraphFont"/>
    <w:uiPriority w:val="32"/>
    <w:qFormat/>
    <w:rsid w:val="00B53107"/>
    <w:rPr>
      <w:b/>
      <w:bCs/>
      <w:smallCaps/>
      <w:color w:val="ED7D31" w:themeColor="accent2"/>
      <w:spacing w:val="5"/>
      <w:u w:val="single"/>
    </w:rPr>
  </w:style>
  <w:style w:type="character" w:styleId="BookTitle">
    <w:name w:val="Book Title"/>
    <w:basedOn w:val="DefaultParagraphFont"/>
    <w:uiPriority w:val="33"/>
    <w:qFormat/>
    <w:rsid w:val="00B53107"/>
    <w:rPr>
      <w:b/>
      <w:bCs/>
      <w:smallCaps/>
      <w:spacing w:val="5"/>
    </w:rPr>
  </w:style>
  <w:style w:type="paragraph" w:styleId="TOCHeading">
    <w:name w:val="TOC Heading"/>
    <w:basedOn w:val="Heading1"/>
    <w:next w:val="Normal"/>
    <w:uiPriority w:val="39"/>
    <w:semiHidden/>
    <w:unhideWhenUsed/>
    <w:qFormat/>
    <w:rsid w:val="00B53107"/>
    <w:pPr>
      <w:outlineLvl w:val="9"/>
    </w:pPr>
  </w:style>
  <w:style w:type="paragraph" w:styleId="BalloonText">
    <w:name w:val="Balloon Text"/>
    <w:basedOn w:val="Normal"/>
    <w:link w:val="BalloonTextChar"/>
    <w:uiPriority w:val="99"/>
    <w:semiHidden/>
    <w:unhideWhenUsed/>
    <w:rsid w:val="00D00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82"/>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Buchanan</dc:creator>
  <cp:keywords/>
  <dc:description/>
  <cp:lastModifiedBy>kim buchanan</cp:lastModifiedBy>
  <cp:revision>2</cp:revision>
  <cp:lastPrinted>2020-03-27T15:12:00Z</cp:lastPrinted>
  <dcterms:created xsi:type="dcterms:W3CDTF">2020-03-27T15:14:00Z</dcterms:created>
  <dcterms:modified xsi:type="dcterms:W3CDTF">2020-03-27T15:14:00Z</dcterms:modified>
</cp:coreProperties>
</file>